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97DF2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Õppetasu maksmine ja sellest vabastamine:</w:t>
      </w:r>
      <w:r>
        <w:rPr>
          <w:rFonts w:ascii="Georgia" w:hAnsi="Georgia"/>
          <w:color w:val="333333"/>
        </w:rPr>
        <w:t> vähemalt esmane sissemakse</w:t>
      </w:r>
    </w:p>
    <w:p w14:paraId="7CE1725F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tuleb teha enne koolituse algust, e-keskkonnas, ülekandega arveldusarvele,</w:t>
      </w:r>
    </w:p>
    <w:p w14:paraId="70C53F81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pangakaardiga või sularahas kohapeal.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Töötukassa poolt suunatud õpilased on </w:t>
      </w:r>
    </w:p>
    <w:p w14:paraId="0792554D" w14:textId="5444DC53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vabastatud õppetasu maksmisest.</w:t>
      </w:r>
    </w:p>
    <w:p w14:paraId="13DF2E09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Õppetasu tagastamise tingimused: </w:t>
      </w:r>
      <w:r>
        <w:rPr>
          <w:rFonts w:ascii="Georgia" w:hAnsi="Georgia"/>
          <w:color w:val="333333"/>
        </w:rPr>
        <w:t>Esmane sissemakse tagastamisele ei kuulu,</w:t>
      </w:r>
    </w:p>
    <w:p w14:paraId="73F5D88C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dokumentide ennetähtaegne väljavõtmine on tasuline - </w:t>
      </w:r>
      <w:r>
        <w:rPr>
          <w:rStyle w:val="Strong"/>
          <w:rFonts w:ascii="Georgia" w:hAnsi="Georgia"/>
          <w:color w:val="333333"/>
        </w:rPr>
        <w:t>vaata hinnakirja.</w:t>
      </w:r>
    </w:p>
    <w:p w14:paraId="3981656D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Täienduskoolituse õppekavade kvaliteedi tagamise tingimused ja kord:</w:t>
      </w:r>
    </w:p>
    <w:p w14:paraId="341CD619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Täienduskoolituse õppekavad koostatakse vastavalt täienduskoolituse standardis</w:t>
      </w:r>
    </w:p>
    <w:p w14:paraId="514E4C35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ning haridus- ja teadusministri määruses „Kutseõppeasutuses täiendusõppe</w:t>
      </w:r>
    </w:p>
    <w:p w14:paraId="43CE5FE6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korraldamise tingimused ja kord“ esitatud nõuetele. Õppekava lähtub sihtgrupi</w:t>
      </w:r>
    </w:p>
    <w:p w14:paraId="5F41E1CE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vajadusest ning on õpiväljundipõhine.</w:t>
      </w:r>
    </w:p>
    <w:p w14:paraId="7D808136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Koolitajate kvaliteedi tagamise tingimused ja kord:</w:t>
      </w:r>
    </w:p>
    <w:p w14:paraId="45E9EB9A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Täienduskoolitust viivad läbi vastava erialase hariduse ja</w:t>
      </w:r>
    </w:p>
    <w:p w14:paraId="3A005DDE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erialase töökogemusega koolitajad. Täienduskoolitust läbiviivatel koolitajatel on</w:t>
      </w:r>
    </w:p>
    <w:p w14:paraId="3B1DEF35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täiskasvanute koolitamise kogemus. Koolitajad läbivad regulaarselt</w:t>
      </w:r>
    </w:p>
    <w:p w14:paraId="066E8AC4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erialaseid täienduskoolitusi. Koolitajate kvaliteeti hinnatakse õppijate tagasiside põhjal.</w:t>
      </w:r>
    </w:p>
    <w:p w14:paraId="59CE31C1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Õppekeskkonna kvaliteedi tagamise tingimused ja kord:</w:t>
      </w:r>
    </w:p>
    <w:p w14:paraId="5657ADED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Täienduskoolitus toimub kaasaegselt sisustatud õppeklassides. Teoreetiline õpe</w:t>
      </w:r>
    </w:p>
    <w:p w14:paraId="7CB83DC0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viiakse läbi täiskasvanud õppijatele sobivalt sisustatud ning esitlustehnikaga</w:t>
      </w:r>
    </w:p>
    <w:p w14:paraId="4325FB17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varustatud klassides. Praktiline õpe toimub vastava tehnika ja seadmetega</w:t>
      </w:r>
    </w:p>
    <w:p w14:paraId="231E8370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kinnisel õppeväljakul Kalda tee 27 Tartu.</w:t>
      </w:r>
    </w:p>
    <w:p w14:paraId="64A5309C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Koolitusruumid, õppetehnika ja õppevahendid vastavad töötervishoiu ja tööohutuse</w:t>
      </w:r>
    </w:p>
    <w:p w14:paraId="3046B11B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seaduses sätestatud töötervishoiu ja -ohutuse nõuetele.</w:t>
      </w:r>
    </w:p>
    <w:p w14:paraId="230529E2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Tagasiside kogumise kord: </w:t>
      </w:r>
      <w:r>
        <w:rPr>
          <w:rFonts w:ascii="Georgia" w:hAnsi="Georgia"/>
          <w:color w:val="333333"/>
        </w:rPr>
        <w:t>Koolituse kestel koguvad koolitusspetsialistid,</w:t>
      </w:r>
    </w:p>
    <w:p w14:paraId="18248B1C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koolitusjuhid ja koolitajad õppijatelt suulist tagasisidet, mille põhjal viiakse vajaduse</w:t>
      </w:r>
    </w:p>
    <w:p w14:paraId="4CF97A00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korral ellu muudatused koolituse korralduses, et tagada igale õppegrupile parim õppe kvaliteet.</w:t>
      </w:r>
    </w:p>
    <w:p w14:paraId="19CA411F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Tagasisidet ootame kõigilt kodulehel rubriigi " Kirjuta meile" alt.</w:t>
      </w:r>
    </w:p>
    <w:p w14:paraId="7F31040C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Tagasiside vastuseid analüüsitakse koos koolitajatega ning tulemuste</w:t>
      </w:r>
    </w:p>
    <w:p w14:paraId="16752CA2" w14:textId="77777777" w:rsidR="008A489E" w:rsidRDefault="008A489E" w:rsidP="008A48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põhjal tehakse parendused koolituskvaliteedi tõhustamiseks.</w:t>
      </w:r>
    </w:p>
    <w:p w14:paraId="561EDFCE" w14:textId="77777777" w:rsidR="00F10395" w:rsidRDefault="00F10395"/>
    <w:sectPr w:rsidR="00F1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6E"/>
    <w:rsid w:val="007B456E"/>
    <w:rsid w:val="008A489E"/>
    <w:rsid w:val="00F1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CEB9"/>
  <w15:chartTrackingRefBased/>
  <w15:docId w15:val="{B67332E1-FBC1-4D25-9231-AE832A35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8A4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Laanemäe</dc:creator>
  <cp:keywords/>
  <dc:description/>
  <cp:lastModifiedBy>Mart Laanemäe</cp:lastModifiedBy>
  <cp:revision>2</cp:revision>
  <dcterms:created xsi:type="dcterms:W3CDTF">2020-06-21T15:54:00Z</dcterms:created>
  <dcterms:modified xsi:type="dcterms:W3CDTF">2020-06-21T15:55:00Z</dcterms:modified>
</cp:coreProperties>
</file>